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C04144" w:rsidRDefault="005F705B" w:rsidP="005F705B">
      <w:pPr>
        <w:pStyle w:val="Fu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C04144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Gesamt</w:t>
            </w:r>
          </w:p>
        </w:tc>
      </w:tr>
      <w:tr w:rsidR="005F705B" w:rsidRPr="00C04144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C04144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 w:rsidRPr="00C04144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</w:tr>
      <w:tr w:rsidR="005F705B" w:rsidRPr="003438D8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1D6B6C" w:rsidRDefault="005F705B" w:rsidP="00357677">
            <w:pPr>
              <w:rPr>
                <w:rFonts w:ascii="Dax-Regular" w:hAnsi="Dax-Regular"/>
                <w:sz w:val="20"/>
              </w:rPr>
            </w:pPr>
            <w:proofErr w:type="spellStart"/>
            <w:r w:rsidRPr="001D6B6C">
              <w:rPr>
                <w:rFonts w:ascii="Dax-Regular" w:hAnsi="Dax-Regular"/>
                <w:sz w:val="20"/>
              </w:rPr>
              <w:t>Psch</w:t>
            </w:r>
            <w:proofErr w:type="spellEnd"/>
            <w:r w:rsidRPr="001D6B6C">
              <w:rPr>
                <w:rFonts w:ascii="Dax-Regular" w:hAnsi="Dax-Regular"/>
                <w:sz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Für Maschine / Anlage …. gem. Pos. ….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Abzufederndes Gewicht:</w:t>
            </w:r>
            <w:r w:rsidRPr="001D6B6C">
              <w:rPr>
                <w:rFonts w:ascii="Dax-Regular" w:hAnsi="Dax-Regular"/>
                <w:sz w:val="20"/>
              </w:rPr>
              <w:tab/>
            </w:r>
            <w:r w:rsidRPr="001D6B6C">
              <w:rPr>
                <w:rFonts w:ascii="Dax-Regular" w:hAnsi="Dax-Regular"/>
                <w:sz w:val="20"/>
              </w:rPr>
              <w:tab/>
            </w:r>
            <w:r w:rsidRPr="001D6B6C">
              <w:rPr>
                <w:rFonts w:ascii="Dax-Regular" w:hAnsi="Dax-Regular"/>
                <w:sz w:val="20"/>
              </w:rPr>
              <w:tab/>
              <w:t>.........</w:t>
            </w:r>
            <w:r w:rsidRPr="001D6B6C">
              <w:rPr>
                <w:rFonts w:ascii="Dax-Regular" w:hAnsi="Dax-Regular"/>
                <w:sz w:val="20"/>
              </w:rPr>
              <w:tab/>
              <w:t>kN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Anzahl Auflagerpunkte:</w:t>
            </w:r>
            <w:r w:rsidRPr="001D6B6C">
              <w:rPr>
                <w:rFonts w:ascii="Dax-Regular" w:hAnsi="Dax-Regular"/>
                <w:sz w:val="20"/>
              </w:rPr>
              <w:tab/>
            </w:r>
            <w:r w:rsidRPr="001D6B6C">
              <w:rPr>
                <w:rFonts w:ascii="Dax-Regular" w:hAnsi="Dax-Regular"/>
                <w:sz w:val="20"/>
              </w:rPr>
              <w:tab/>
            </w:r>
            <w:r w:rsidRPr="001D6B6C">
              <w:rPr>
                <w:rFonts w:ascii="Dax-Regular" w:hAnsi="Dax-Regular"/>
                <w:sz w:val="20"/>
              </w:rPr>
              <w:tab/>
              <w:t>.........</w:t>
            </w:r>
            <w:r w:rsidRPr="001D6B6C">
              <w:rPr>
                <w:rFonts w:ascii="Dax-Regular" w:hAnsi="Dax-Regular"/>
                <w:sz w:val="20"/>
              </w:rPr>
              <w:tab/>
              <w:t>Stück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proofErr w:type="gramStart"/>
            <w:r w:rsidRPr="001D6B6C">
              <w:rPr>
                <w:rFonts w:ascii="Dax-Regular" w:hAnsi="Dax-Regular"/>
                <w:sz w:val="20"/>
              </w:rPr>
              <w:t>Abstimmfrequenz ,</w:t>
            </w:r>
            <w:proofErr w:type="gramEnd"/>
            <w:r w:rsidRPr="001D6B6C">
              <w:rPr>
                <w:rFonts w:ascii="Dax-Regular" w:hAnsi="Dax-Regular"/>
                <w:sz w:val="20"/>
              </w:rPr>
              <w:t xml:space="preserve"> vertikal:</w:t>
            </w:r>
            <w:r w:rsidRPr="001D6B6C">
              <w:rPr>
                <w:rFonts w:ascii="Dax-Regular" w:hAnsi="Dax-Regular"/>
                <w:sz w:val="20"/>
              </w:rPr>
              <w:tab/>
            </w:r>
            <w:r w:rsidRPr="001D6B6C">
              <w:rPr>
                <w:rFonts w:ascii="Dax-Regular" w:hAnsi="Dax-Regular"/>
                <w:sz w:val="20"/>
              </w:rPr>
              <w:tab/>
            </w:r>
            <w:r w:rsidRPr="001D6B6C">
              <w:rPr>
                <w:rFonts w:ascii="Dax-Regular" w:hAnsi="Dax-Regular"/>
                <w:sz w:val="20"/>
              </w:rPr>
              <w:tab/>
            </w:r>
            <w:r w:rsidRPr="001D6B6C">
              <w:rPr>
                <w:rFonts w:ascii="Times New Roman" w:hAnsi="Times New Roman"/>
                <w:sz w:val="20"/>
              </w:rPr>
              <w:t>≤</w:t>
            </w:r>
            <w:r w:rsidRPr="001D6B6C">
              <w:rPr>
                <w:rFonts w:ascii="Dax-Regular" w:hAnsi="Dax-Regular"/>
                <w:sz w:val="20"/>
              </w:rPr>
              <w:t xml:space="preserve"> 10      Hz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Fabrikat der Planung: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G+H Schallschutz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proofErr w:type="spellStart"/>
            <w:r w:rsidRPr="001D6B6C">
              <w:rPr>
                <w:rFonts w:ascii="Dax-Regular" w:hAnsi="Dax-Regular"/>
                <w:sz w:val="20"/>
              </w:rPr>
              <w:t>Vibrex</w:t>
            </w:r>
            <w:proofErr w:type="spellEnd"/>
            <w:r w:rsidRPr="001D6B6C">
              <w:rPr>
                <w:rFonts w:ascii="Dax-Regular" w:hAnsi="Dax-Regular"/>
                <w:sz w:val="20"/>
              </w:rPr>
              <w:t>-Längsdämmbügel®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 xml:space="preserve">Ausführung: </w:t>
            </w:r>
          </w:p>
          <w:p w:rsidR="001D6B6C" w:rsidRPr="001D6B6C" w:rsidRDefault="001D6B6C" w:rsidP="001D6B6C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Stahlfederisolator aus Edelstahl-Federbandstahl mit Antidröhn</w:t>
            </w:r>
            <w:r w:rsidR="006E38EB">
              <w:rPr>
                <w:rFonts w:ascii="Dax-Regular" w:hAnsi="Dax-Regular"/>
                <w:sz w:val="20"/>
              </w:rPr>
              <w:t>-B</w:t>
            </w:r>
            <w:r w:rsidRPr="001D6B6C">
              <w:rPr>
                <w:rFonts w:ascii="Dax-Regular" w:hAnsi="Dax-Regular"/>
                <w:sz w:val="20"/>
              </w:rPr>
              <w:t>eschichtung zur Verbesserung der Körperschall-Dämmung.</w:t>
            </w:r>
          </w:p>
          <w:p w:rsidR="001D6B6C" w:rsidRPr="001D6B6C" w:rsidRDefault="001D6B6C" w:rsidP="001D6B6C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Dauerschwingfest und überlastsicher.</w:t>
            </w:r>
          </w:p>
          <w:p w:rsidR="001D6B6C" w:rsidRPr="001D6B6C" w:rsidRDefault="001D6B6C" w:rsidP="001D6B6C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Feder korrosionsgeschützt beschichtet</w:t>
            </w:r>
          </w:p>
          <w:p w:rsidR="001D6B6C" w:rsidRPr="001D6B6C" w:rsidRDefault="001D6B6C" w:rsidP="001D6B6C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</w:rPr>
              <w:t>Plastische Verformungslast muss mindesten 2,1 x größer als die vom Hersteller angegebene maximale Traglast sein</w:t>
            </w: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</w:rPr>
            </w:pPr>
          </w:p>
          <w:p w:rsidR="001D6B6C" w:rsidRPr="001D6B6C" w:rsidRDefault="001D6B6C" w:rsidP="001D6B6C">
            <w:pPr>
              <w:rPr>
                <w:rFonts w:ascii="Dax-Regular" w:hAnsi="Dax-Regular"/>
                <w:sz w:val="20"/>
                <w:u w:val="single"/>
              </w:rPr>
            </w:pPr>
            <w:r w:rsidRPr="001D6B6C">
              <w:rPr>
                <w:rFonts w:ascii="Dax-Regular" w:hAnsi="Dax-Regular"/>
                <w:sz w:val="20"/>
                <w:u w:val="single"/>
              </w:rPr>
              <w:t>Zusatzausstattung (wahlweise):</w:t>
            </w:r>
          </w:p>
          <w:p w:rsidR="001D6B6C" w:rsidRPr="001D6B6C" w:rsidRDefault="001D6B6C" w:rsidP="001D6B6C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  <w:u w:val="single"/>
              </w:rPr>
              <w:t>Stahlblech zur Lastverteilung:</w:t>
            </w:r>
            <w:r w:rsidRPr="001D6B6C">
              <w:rPr>
                <w:rFonts w:ascii="Dax-Regular" w:hAnsi="Dax-Regular"/>
                <w:sz w:val="20"/>
              </w:rPr>
              <w:br/>
              <w:t>verzinkt, 2 mm dick, einseitig, genietet</w:t>
            </w:r>
          </w:p>
          <w:p w:rsidR="001D6B6C" w:rsidRPr="001D6B6C" w:rsidRDefault="001D6B6C" w:rsidP="001D6B6C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  <w:u w:val="single"/>
              </w:rPr>
              <w:t>Stahlblech zur Lastverteilung:</w:t>
            </w:r>
            <w:r w:rsidRPr="001D6B6C">
              <w:rPr>
                <w:rFonts w:ascii="Dax-Regular" w:hAnsi="Dax-Regular"/>
                <w:sz w:val="20"/>
              </w:rPr>
              <w:br/>
              <w:t xml:space="preserve">verzinkt, 2 mm dick, beidseitig, </w:t>
            </w:r>
            <w:proofErr w:type="spellStart"/>
            <w:r w:rsidRPr="001D6B6C">
              <w:rPr>
                <w:rFonts w:ascii="Dax-Regular" w:hAnsi="Dax-Regular"/>
                <w:sz w:val="20"/>
              </w:rPr>
              <w:t>geniete</w:t>
            </w:r>
            <w:proofErr w:type="spellEnd"/>
          </w:p>
          <w:p w:rsidR="001D6B6C" w:rsidRPr="001D6B6C" w:rsidRDefault="001D6B6C" w:rsidP="001D6B6C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  <w:u w:val="single"/>
              </w:rPr>
              <w:t>Haftplatte oben, geklebt</w:t>
            </w:r>
            <w:r w:rsidRPr="001D6B6C">
              <w:rPr>
                <w:rFonts w:ascii="Dax-Regular" w:hAnsi="Dax-Regular"/>
                <w:sz w:val="20"/>
                <w:u w:val="single"/>
              </w:rPr>
              <w:br/>
            </w:r>
            <w:r w:rsidRPr="001D6B6C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1D6B6C">
              <w:rPr>
                <w:rFonts w:ascii="Dax-Regular" w:hAnsi="Dax-Regular" w:cs="Arial"/>
                <w:sz w:val="20"/>
              </w:rPr>
              <w:t>&gt;</w:t>
            </w:r>
            <w:r w:rsidRPr="001D6B6C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1D6B6C" w:rsidRPr="001D6B6C" w:rsidRDefault="001D6B6C" w:rsidP="001D6B6C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  <w:u w:val="single"/>
              </w:rPr>
              <w:t>Haftplatte unten, geklebt</w:t>
            </w:r>
            <w:r w:rsidRPr="001D6B6C">
              <w:rPr>
                <w:rFonts w:ascii="Dax-Regular" w:hAnsi="Dax-Regular"/>
                <w:sz w:val="20"/>
                <w:u w:val="single"/>
              </w:rPr>
              <w:br/>
            </w:r>
            <w:r w:rsidRPr="001D6B6C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1D6B6C">
              <w:rPr>
                <w:rFonts w:ascii="Dax-Regular" w:hAnsi="Dax-Regular" w:cs="Arial"/>
                <w:sz w:val="20"/>
              </w:rPr>
              <w:t>&gt;</w:t>
            </w:r>
            <w:r w:rsidRPr="001D6B6C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1D6B6C" w:rsidRPr="001D6B6C" w:rsidRDefault="001D6B6C" w:rsidP="001D6B6C">
            <w:pPr>
              <w:numPr>
                <w:ilvl w:val="0"/>
                <w:numId w:val="8"/>
              </w:numPr>
              <w:rPr>
                <w:rFonts w:ascii="Dax-Regular" w:hAnsi="Dax-Regular"/>
                <w:sz w:val="20"/>
              </w:rPr>
            </w:pPr>
            <w:r w:rsidRPr="001D6B6C">
              <w:rPr>
                <w:rFonts w:ascii="Dax-Regular" w:hAnsi="Dax-Regular"/>
                <w:sz w:val="20"/>
                <w:u w:val="single"/>
              </w:rPr>
              <w:t xml:space="preserve">Körperschall-Dämmplatte unten, geklebt </w:t>
            </w:r>
            <w:r w:rsidRPr="001D6B6C">
              <w:rPr>
                <w:rFonts w:ascii="Dax-Regular" w:hAnsi="Dax-Regular"/>
                <w:sz w:val="20"/>
                <w:u w:val="single"/>
              </w:rPr>
              <w:br/>
            </w:r>
            <w:r w:rsidRPr="001D6B6C">
              <w:rPr>
                <w:rFonts w:ascii="Dax-Regular" w:hAnsi="Dax-Regular"/>
                <w:sz w:val="20"/>
              </w:rPr>
              <w:t>zur Verbesserung der Körperschalldämmung,</w:t>
            </w:r>
            <w:r w:rsidRPr="001D6B6C">
              <w:rPr>
                <w:rFonts w:ascii="Dax-Regular" w:hAnsi="Dax-Regular"/>
                <w:sz w:val="20"/>
              </w:rPr>
              <w:br/>
              <w:t>optimiert auf Eigenfrequenz der Stahlschrauben-Druckfedern.</w:t>
            </w:r>
            <w:r w:rsidRPr="001D6B6C">
              <w:rPr>
                <w:rFonts w:ascii="Dax-Regular" w:hAnsi="Dax-Regular"/>
                <w:sz w:val="20"/>
              </w:rPr>
              <w:br/>
              <w:t>Material: hochelastisches alterungsbeständiges Gummi UV-, Ozon-, Öl- und Benzinbeständig</w:t>
            </w:r>
            <w:r w:rsidRPr="001D6B6C">
              <w:rPr>
                <w:rFonts w:ascii="Dax-Regular" w:hAnsi="Dax-Regular"/>
                <w:sz w:val="20"/>
              </w:rPr>
              <w:br/>
              <w:t xml:space="preserve">5 mm dick, Haftreibwert gegenüber Stahl </w:t>
            </w:r>
            <w:r w:rsidRPr="001D6B6C">
              <w:rPr>
                <w:rFonts w:ascii="Dax-Regular" w:hAnsi="Dax-Regular" w:cs="Arial"/>
                <w:sz w:val="20"/>
              </w:rPr>
              <w:t>&gt;</w:t>
            </w:r>
            <w:r w:rsidRPr="001D6B6C">
              <w:rPr>
                <w:rFonts w:ascii="Dax-Regular" w:hAnsi="Dax-Regular"/>
                <w:sz w:val="20"/>
              </w:rPr>
              <w:t xml:space="preserve"> 0,5 (mit Herstellernachweis)</w:t>
            </w:r>
            <w:r w:rsidRPr="001D6B6C">
              <w:rPr>
                <w:rFonts w:ascii="Dax-Regular" w:hAnsi="Dax-Regular"/>
                <w:sz w:val="20"/>
              </w:rPr>
              <w:br/>
            </w:r>
          </w:p>
          <w:p w:rsidR="006E38EB" w:rsidRDefault="006E38EB" w:rsidP="006E38EB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6E38EB" w:rsidRDefault="006E38EB" w:rsidP="006E38EB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6E38EB" w:rsidRDefault="006E38EB" w:rsidP="006E38EB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Abstimmfrequenz</w:t>
            </w:r>
          </w:p>
          <w:p w:rsidR="006E38EB" w:rsidRDefault="006E38EB" w:rsidP="006E38EB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6E38EB" w:rsidRDefault="006E38EB" w:rsidP="006E38EB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Übertragungsfunktion (Frequenz-Diagramm)</w:t>
            </w:r>
          </w:p>
          <w:p w:rsidR="006E38EB" w:rsidRDefault="006E38EB" w:rsidP="006E38EB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Isolierwirkungsgrad (Frequenz-Diagramm)</w:t>
            </w:r>
          </w:p>
          <w:p w:rsidR="006E38EB" w:rsidRDefault="006E38EB" w:rsidP="006E38EB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6E38EB" w:rsidRDefault="006E38EB" w:rsidP="006E38EB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6E38EB" w:rsidRDefault="006E38EB" w:rsidP="006E38EB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Betriebshöhe Schwingungsdämpfer</w:t>
            </w:r>
          </w:p>
          <w:p w:rsidR="006E38EB" w:rsidRDefault="006E38EB" w:rsidP="006E38EB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Erstellung Anordnungspläne für die Schwingungsdämpfer.</w:t>
            </w:r>
          </w:p>
          <w:p w:rsidR="006E38EB" w:rsidRDefault="006E38EB" w:rsidP="006E38EB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Lieferung Schwingungsdämpfer.</w:t>
            </w:r>
          </w:p>
          <w:p w:rsidR="006E38EB" w:rsidRDefault="006E38EB" w:rsidP="006E38EB">
            <w:pPr>
              <w:rPr>
                <w:rFonts w:ascii="Dax-Regular" w:hAnsi="Dax-Regular"/>
                <w:sz w:val="20"/>
              </w:rPr>
            </w:pPr>
          </w:p>
          <w:p w:rsidR="006E38EB" w:rsidRDefault="006E38EB" w:rsidP="006E38EB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Die Dimensionierung und Anordnung der Schwingungsdämpfer ist vor Ausführung mit dem Planer abzustimmen.</w:t>
            </w:r>
          </w:p>
          <w:p w:rsidR="006E38EB" w:rsidRDefault="006E38EB" w:rsidP="006E38EB">
            <w:pPr>
              <w:rPr>
                <w:rFonts w:ascii="Dax-Regular" w:hAnsi="Dax-Regular"/>
                <w:sz w:val="20"/>
              </w:rPr>
            </w:pPr>
          </w:p>
          <w:p w:rsidR="003438D8" w:rsidRPr="00B676B0" w:rsidRDefault="003438D8" w:rsidP="003438D8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3438D8" w:rsidRPr="00B676B0" w:rsidRDefault="003438D8" w:rsidP="003438D8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3438D8" w:rsidRPr="009C0A64" w:rsidRDefault="003438D8" w:rsidP="003438D8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3438D8" w:rsidRPr="009C0A64" w:rsidRDefault="003438D8" w:rsidP="003438D8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3438D8" w:rsidRPr="003438D8" w:rsidRDefault="003438D8" w:rsidP="003438D8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3438D8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3438D8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  <w:tr w:rsidR="005F705B" w:rsidRPr="003438D8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3438D8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</w:tbl>
    <w:p w:rsidR="00240115" w:rsidRPr="003438D8" w:rsidRDefault="00240115" w:rsidP="00240115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3438D8" w:rsidSect="00567B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8" w:rsidRDefault="003438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8" w:rsidRDefault="003438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8" w:rsidRDefault="003438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8" w:rsidRDefault="003438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3438D8" w:rsidTr="00C01712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3438D8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3438D8" w:rsidRDefault="003438D8" w:rsidP="003438D8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1559077E" wp14:editId="13811C6E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438D8" w:rsidRDefault="003438D8" w:rsidP="003438D8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3438D8" w:rsidRPr="00BB798A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3438D8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3438D8" w:rsidTr="00C01712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3438D8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3438D8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3438D8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proofErr w:type="spellStart"/>
          <w:r>
            <w:rPr>
              <w:rFonts w:ascii="Dax-Regular" w:hAnsi="Dax-Regular"/>
              <w:color w:val="000000"/>
              <w:szCs w:val="18"/>
            </w:rPr>
            <w:t>Vibrex</w:t>
          </w:r>
          <w:proofErr w:type="spellEnd"/>
          <w:r>
            <w:rPr>
              <w:rFonts w:ascii="Calibri" w:hAnsi="Calibri"/>
              <w:color w:val="000000"/>
              <w:szCs w:val="18"/>
            </w:rPr>
            <w:t>®</w:t>
          </w:r>
          <w:r>
            <w:rPr>
              <w:rFonts w:ascii="Dax-Regular" w:hAnsi="Dax-Regular"/>
              <w:color w:val="000000"/>
              <w:szCs w:val="18"/>
            </w:rPr>
            <w:t>-Längsdämmbügel</w:t>
          </w:r>
        </w:p>
        <w:p w:rsidR="003438D8" w:rsidRPr="00BB798A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3438D8" w:rsidRPr="00BB798A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1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3438D8" w:rsidRDefault="003438D8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8D8" w:rsidRDefault="00343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D0216"/>
    <w:rsid w:val="000D6CC0"/>
    <w:rsid w:val="000F56DF"/>
    <w:rsid w:val="00150B19"/>
    <w:rsid w:val="001650E6"/>
    <w:rsid w:val="00180F8F"/>
    <w:rsid w:val="00190F0A"/>
    <w:rsid w:val="001A555F"/>
    <w:rsid w:val="001B20D1"/>
    <w:rsid w:val="001C0BD1"/>
    <w:rsid w:val="001D6B6C"/>
    <w:rsid w:val="00240115"/>
    <w:rsid w:val="002F6D4E"/>
    <w:rsid w:val="00337E1A"/>
    <w:rsid w:val="003438D8"/>
    <w:rsid w:val="00357677"/>
    <w:rsid w:val="003C6BB8"/>
    <w:rsid w:val="004011D3"/>
    <w:rsid w:val="0042213E"/>
    <w:rsid w:val="004913B2"/>
    <w:rsid w:val="004C6F4D"/>
    <w:rsid w:val="004D1C59"/>
    <w:rsid w:val="00503A8E"/>
    <w:rsid w:val="0050427B"/>
    <w:rsid w:val="00522F20"/>
    <w:rsid w:val="0053642D"/>
    <w:rsid w:val="00567BA0"/>
    <w:rsid w:val="005D24D4"/>
    <w:rsid w:val="005F37D7"/>
    <w:rsid w:val="005F705B"/>
    <w:rsid w:val="00666620"/>
    <w:rsid w:val="00687763"/>
    <w:rsid w:val="00692514"/>
    <w:rsid w:val="006E38EB"/>
    <w:rsid w:val="0082163B"/>
    <w:rsid w:val="0082474E"/>
    <w:rsid w:val="00876EB5"/>
    <w:rsid w:val="00881512"/>
    <w:rsid w:val="00897D75"/>
    <w:rsid w:val="00916DEA"/>
    <w:rsid w:val="0097707D"/>
    <w:rsid w:val="00980350"/>
    <w:rsid w:val="00A44284"/>
    <w:rsid w:val="00A713E3"/>
    <w:rsid w:val="00B775E9"/>
    <w:rsid w:val="00BA71B5"/>
    <w:rsid w:val="00C00615"/>
    <w:rsid w:val="00C04144"/>
    <w:rsid w:val="00C74207"/>
    <w:rsid w:val="00CD68ED"/>
    <w:rsid w:val="00D11AA0"/>
    <w:rsid w:val="00D2648E"/>
    <w:rsid w:val="00D51538"/>
    <w:rsid w:val="00D65C6C"/>
    <w:rsid w:val="00DA365C"/>
    <w:rsid w:val="00E432BC"/>
    <w:rsid w:val="00E85BAC"/>
    <w:rsid w:val="00EE1354"/>
    <w:rsid w:val="00EE1B01"/>
    <w:rsid w:val="00EE3253"/>
    <w:rsid w:val="00F1663E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A601-D712-4D5F-9800-7A4B2E26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2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2125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RINGHOF, Ann-Kathrin</dc:creator>
  <cp:lastModifiedBy>GRASER Andrea</cp:lastModifiedBy>
  <cp:revision>2</cp:revision>
  <cp:lastPrinted>2015-12-17T07:13:00Z</cp:lastPrinted>
  <dcterms:created xsi:type="dcterms:W3CDTF">2021-02-10T10:24:00Z</dcterms:created>
  <dcterms:modified xsi:type="dcterms:W3CDTF">2021-02-10T10:24:00Z</dcterms:modified>
</cp:coreProperties>
</file>